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C10" w:rsidRPr="00286C10" w:rsidRDefault="0087119D">
      <w:pPr>
        <w:rPr>
          <w:rFonts w:ascii="Arial" w:hAnsi="Arial" w:cs="Arial"/>
          <w:b/>
          <w:color w:val="222222"/>
          <w:sz w:val="32"/>
          <w:szCs w:val="32"/>
          <w:shd w:val="clear" w:color="auto" w:fill="FFFFFF"/>
        </w:rPr>
      </w:pPr>
      <w:r w:rsidRPr="00286C10">
        <w:rPr>
          <w:rFonts w:ascii="Arial" w:hAnsi="Arial" w:cs="Arial"/>
          <w:b/>
          <w:color w:val="222222"/>
          <w:sz w:val="32"/>
          <w:szCs w:val="32"/>
          <w:shd w:val="clear" w:color="auto" w:fill="FFFFFF"/>
        </w:rPr>
        <w:t xml:space="preserve">Related </w:t>
      </w:r>
      <w:r w:rsidR="00286C10" w:rsidRPr="00286C10">
        <w:rPr>
          <w:rFonts w:ascii="Arial" w:hAnsi="Arial" w:cs="Arial"/>
          <w:b/>
          <w:color w:val="222222"/>
          <w:sz w:val="32"/>
          <w:szCs w:val="32"/>
          <w:shd w:val="clear" w:color="auto" w:fill="FFFFFF"/>
        </w:rPr>
        <w:t xml:space="preserve">Payment </w:t>
      </w:r>
      <w:r w:rsidRPr="00286C10">
        <w:rPr>
          <w:rFonts w:ascii="Arial" w:hAnsi="Arial" w:cs="Arial"/>
          <w:b/>
          <w:color w:val="222222"/>
          <w:sz w:val="32"/>
          <w:szCs w:val="32"/>
          <w:shd w:val="clear" w:color="auto" w:fill="FFFFFF"/>
        </w:rPr>
        <w:t>Information</w:t>
      </w:r>
    </w:p>
    <w:p w:rsidR="0043682D" w:rsidRPr="0043682D" w:rsidRDefault="0087119D">
      <w:pPr>
        <w:rPr>
          <w:rFonts w:ascii="Arial" w:eastAsia="新細明體" w:hAnsi="Arial" w:cs="Arial" w:hint="eastAsia"/>
          <w:color w:val="222222"/>
          <w:sz w:val="28"/>
          <w:szCs w:val="28"/>
          <w:shd w:val="clear" w:color="auto" w:fill="FFFFFF"/>
          <w:lang w:eastAsia="zh-TW"/>
        </w:rPr>
      </w:pPr>
      <w:r>
        <w:rPr>
          <w:rFonts w:ascii="Arial" w:hAnsi="Arial" w:cs="Arial"/>
          <w:color w:val="222222"/>
        </w:rPr>
        <w:br/>
      </w:r>
      <w:r w:rsidR="008D7085">
        <w:rPr>
          <w:rFonts w:ascii="新細明體" w:eastAsia="新細明體" w:hAnsi="新細明體" w:cs="Arial" w:hint="eastAsia"/>
          <w:color w:val="222222"/>
          <w:sz w:val="28"/>
          <w:szCs w:val="28"/>
          <w:shd w:val="clear" w:color="auto" w:fill="FFFFFF"/>
          <w:lang w:eastAsia="zh-TW"/>
        </w:rPr>
        <w:t>一、</w:t>
      </w:r>
      <w:r w:rsidR="0043682D" w:rsidRPr="0043682D">
        <w:rPr>
          <w:rFonts w:ascii="Arial" w:hAnsi="Arial" w:cs="Arial"/>
          <w:color w:val="222222"/>
          <w:sz w:val="28"/>
          <w:szCs w:val="28"/>
          <w:shd w:val="clear" w:color="auto" w:fill="FFFFFF"/>
        </w:rPr>
        <w:t xml:space="preserve">Payment </w:t>
      </w:r>
      <w:r w:rsidR="0043682D">
        <w:rPr>
          <w:rFonts w:ascii="新細明體" w:eastAsia="新細明體" w:hAnsi="新細明體" w:cs="Arial" w:hint="eastAsia"/>
          <w:color w:val="222222"/>
          <w:sz w:val="28"/>
          <w:szCs w:val="28"/>
          <w:shd w:val="clear" w:color="auto" w:fill="FFFFFF"/>
          <w:lang w:eastAsia="zh-TW"/>
        </w:rPr>
        <w:t>I</w:t>
      </w:r>
      <w:r w:rsidR="0043682D">
        <w:rPr>
          <w:rFonts w:ascii="Arial" w:eastAsia="新細明體" w:hAnsi="Arial" w:cs="Arial" w:hint="eastAsia"/>
          <w:color w:val="222222"/>
          <w:sz w:val="28"/>
          <w:szCs w:val="28"/>
          <w:shd w:val="clear" w:color="auto" w:fill="FFFFFF"/>
          <w:lang w:eastAsia="zh-TW"/>
        </w:rPr>
        <w:t>n</w:t>
      </w:r>
      <w:r w:rsidR="0043682D">
        <w:rPr>
          <w:rFonts w:ascii="Arial" w:eastAsia="新細明體" w:hAnsi="Arial" w:cs="Arial"/>
          <w:color w:val="222222"/>
          <w:sz w:val="28"/>
          <w:szCs w:val="28"/>
          <w:shd w:val="clear" w:color="auto" w:fill="FFFFFF"/>
          <w:lang w:eastAsia="zh-TW"/>
        </w:rPr>
        <w:t>structions</w:t>
      </w:r>
    </w:p>
    <w:p w:rsidR="004041AD" w:rsidRDefault="0087119D">
      <w:r>
        <w:rPr>
          <w:rFonts w:ascii="Arial" w:hAnsi="Arial" w:cs="Arial"/>
          <w:color w:val="222222"/>
          <w:shd w:val="clear" w:color="auto" w:fill="FFFFFF"/>
        </w:rPr>
        <w:t xml:space="preserve">1. Please download the payment slip from the Bank of Taiwan Tuition and Miscellaneous </w:t>
      </w:r>
      <w:r w:rsidR="008D7085">
        <w:rPr>
          <w:rFonts w:ascii="新細明體" w:eastAsia="新細明體" w:hAnsi="新細明體" w:cs="Arial" w:hint="eastAsia"/>
          <w:color w:val="222222"/>
          <w:shd w:val="clear" w:color="auto" w:fill="FFFFFF"/>
          <w:lang w:eastAsia="zh-TW"/>
        </w:rPr>
        <w:t xml:space="preserve">  </w:t>
      </w:r>
      <w:r>
        <w:rPr>
          <w:rFonts w:ascii="Arial" w:hAnsi="Arial" w:cs="Arial"/>
          <w:color w:val="222222"/>
          <w:shd w:val="clear" w:color="auto" w:fill="FFFFFF"/>
        </w:rPr>
        <w:t>Portal</w:t>
      </w:r>
      <w:r>
        <w:rPr>
          <w:rFonts w:ascii="Arial" w:hAnsi="Arial" w:cs="Arial"/>
          <w:color w:val="222222"/>
        </w:rPr>
        <w:br/>
      </w:r>
      <w:r>
        <w:rPr>
          <w:rFonts w:ascii="Arial" w:hAnsi="Arial" w:cs="Arial"/>
          <w:color w:val="222222"/>
          <w:shd w:val="clear" w:color="auto" w:fill="FFFFFF"/>
        </w:rPr>
        <w:t>2. Please complete the payment before the deadline.</w:t>
      </w:r>
      <w:r>
        <w:rPr>
          <w:rFonts w:ascii="Arial" w:hAnsi="Arial" w:cs="Arial"/>
          <w:color w:val="222222"/>
        </w:rPr>
        <w:br/>
      </w:r>
      <w:r>
        <w:rPr>
          <w:rFonts w:ascii="Arial" w:hAnsi="Arial" w:cs="Arial"/>
          <w:color w:val="222222"/>
          <w:shd w:val="clear" w:color="auto" w:fill="FFFFFF"/>
        </w:rPr>
        <w:t>3.</w:t>
      </w:r>
      <w:r w:rsidR="008D7085">
        <w:rPr>
          <w:rFonts w:ascii="新細明體" w:eastAsia="新細明體" w:hAnsi="新細明體" w:cs="Arial" w:hint="eastAsia"/>
          <w:color w:val="222222"/>
          <w:shd w:val="clear" w:color="auto" w:fill="FFFFFF"/>
          <w:lang w:eastAsia="zh-TW"/>
        </w:rPr>
        <w:t xml:space="preserve"> </w:t>
      </w:r>
      <w:r>
        <w:rPr>
          <w:rFonts w:ascii="Arial" w:hAnsi="Arial" w:cs="Arial"/>
          <w:color w:val="222222"/>
          <w:shd w:val="clear" w:color="auto" w:fill="FFFFFF"/>
        </w:rPr>
        <w:t>The deadline for payment is closed all convenience  store and credit card</w:t>
      </w:r>
      <w:r>
        <w:rPr>
          <w:rFonts w:ascii="Arial" w:hAnsi="Arial" w:cs="Arial"/>
          <w:color w:val="222222"/>
          <w:shd w:val="clear" w:color="auto" w:fill="FFFFFF"/>
        </w:rPr>
        <w:t>，</w:t>
      </w:r>
      <w:r>
        <w:rPr>
          <w:rFonts w:ascii="Arial" w:hAnsi="Arial" w:cs="Arial"/>
          <w:color w:val="222222"/>
          <w:shd w:val="clear" w:color="auto" w:fill="FFFFFF"/>
        </w:rPr>
        <w:t>the student who haven't paid the fee can still download the payment slip and pay by ATM or pay at the counter of Bank of Taiwan.</w:t>
      </w:r>
      <w:r>
        <w:rPr>
          <w:rFonts w:ascii="Arial" w:hAnsi="Arial" w:cs="Arial"/>
          <w:color w:val="222222"/>
        </w:rPr>
        <w:br/>
      </w:r>
      <w:bookmarkStart w:id="0" w:name="_GoBack"/>
      <w:bookmarkEnd w:id="0"/>
      <w:r>
        <w:rPr>
          <w:rFonts w:ascii="Arial" w:hAnsi="Arial" w:cs="Arial"/>
          <w:color w:val="222222"/>
        </w:rPr>
        <w:br/>
      </w:r>
      <w:r w:rsidR="008D7085" w:rsidRPr="008D7085">
        <w:rPr>
          <w:rFonts w:ascii="新細明體" w:eastAsia="新細明體" w:hAnsi="新細明體" w:cs="Arial" w:hint="eastAsia"/>
          <w:color w:val="222222"/>
          <w:sz w:val="28"/>
          <w:szCs w:val="28"/>
          <w:shd w:val="clear" w:color="auto" w:fill="FFFFFF"/>
          <w:lang w:eastAsia="zh-TW"/>
        </w:rPr>
        <w:t>二、</w:t>
      </w:r>
      <w:r w:rsidRPr="008D7085">
        <w:rPr>
          <w:rFonts w:ascii="Arial" w:hAnsi="Arial" w:cs="Arial"/>
          <w:color w:val="222222"/>
          <w:sz w:val="28"/>
          <w:szCs w:val="28"/>
          <w:shd w:val="clear" w:color="auto" w:fill="FFFFFF"/>
        </w:rPr>
        <w:t>Printing payment slip and process</w:t>
      </w:r>
      <w:r>
        <w:rPr>
          <w:rFonts w:ascii="Arial" w:hAnsi="Arial" w:cs="Arial"/>
          <w:color w:val="222222"/>
        </w:rPr>
        <w:br/>
      </w:r>
      <w:r>
        <w:rPr>
          <w:rFonts w:ascii="Arial" w:hAnsi="Arial" w:cs="Arial"/>
          <w:color w:val="222222"/>
          <w:shd w:val="clear" w:color="auto" w:fill="FFFFFF"/>
        </w:rPr>
        <w:t>1. Link to Bank of Taiwan Tuition and Fees Portal Web</w:t>
      </w:r>
      <w:r>
        <w:rPr>
          <w:rFonts w:ascii="Arial" w:hAnsi="Arial" w:cs="Arial"/>
          <w:color w:val="222222"/>
        </w:rPr>
        <w:br/>
      </w:r>
      <w:r>
        <w:rPr>
          <w:rFonts w:ascii="Arial" w:hAnsi="Arial" w:cs="Arial"/>
          <w:color w:val="222222"/>
          <w:shd w:val="clear" w:color="auto" w:fill="FFFFFF"/>
        </w:rPr>
        <w:t>2.click (Student login)</w:t>
      </w:r>
      <w:r>
        <w:rPr>
          <w:rFonts w:ascii="Arial" w:hAnsi="Arial" w:cs="Arial"/>
          <w:color w:val="222222"/>
        </w:rPr>
        <w:br/>
      </w:r>
      <w:r>
        <w:rPr>
          <w:rFonts w:ascii="Arial" w:hAnsi="Arial" w:cs="Arial"/>
          <w:color w:val="222222"/>
          <w:shd w:val="clear" w:color="auto" w:fill="FFFFFF"/>
        </w:rPr>
        <w:t>3.Key in (</w:t>
      </w:r>
      <w:proofErr w:type="spellStart"/>
      <w:r>
        <w:rPr>
          <w:rFonts w:ascii="Arial" w:hAnsi="Arial" w:cs="Arial"/>
          <w:color w:val="222222"/>
          <w:shd w:val="clear" w:color="auto" w:fill="FFFFFF"/>
        </w:rPr>
        <w:t>Nomber</w:t>
      </w:r>
      <w:proofErr w:type="spellEnd"/>
      <w:r>
        <w:rPr>
          <w:rFonts w:ascii="Arial" w:hAnsi="Arial" w:cs="Arial"/>
          <w:color w:val="222222"/>
          <w:shd w:val="clear" w:color="auto" w:fill="FFFFFF"/>
        </w:rPr>
        <w:t xml:space="preserve"> IC ) and (Student ID)</w:t>
      </w:r>
      <w:r>
        <w:rPr>
          <w:rFonts w:ascii="Arial" w:hAnsi="Arial" w:cs="Arial"/>
          <w:color w:val="222222"/>
        </w:rPr>
        <w:br/>
      </w:r>
      <w:r>
        <w:rPr>
          <w:rFonts w:ascii="Arial" w:hAnsi="Arial" w:cs="Arial"/>
          <w:color w:val="222222"/>
          <w:shd w:val="clear" w:color="auto" w:fill="FFFFFF"/>
        </w:rPr>
        <w:t>4. When the screen appears for student payment information query</w:t>
      </w:r>
      <w:r>
        <w:rPr>
          <w:rFonts w:ascii="Arial" w:hAnsi="Arial" w:cs="Arial"/>
          <w:color w:val="222222"/>
          <w:shd w:val="clear" w:color="auto" w:fill="FFFFFF"/>
        </w:rPr>
        <w:t>，</w:t>
      </w:r>
      <w:r>
        <w:rPr>
          <w:rFonts w:ascii="Arial" w:hAnsi="Arial" w:cs="Arial"/>
          <w:color w:val="222222"/>
          <w:shd w:val="clear" w:color="auto" w:fill="FFFFFF"/>
        </w:rPr>
        <w:t>please click OK</w:t>
      </w:r>
      <w:r>
        <w:rPr>
          <w:rFonts w:ascii="Arial" w:hAnsi="Arial" w:cs="Arial"/>
          <w:color w:val="222222"/>
        </w:rPr>
        <w:br/>
      </w:r>
      <w:r>
        <w:rPr>
          <w:rFonts w:ascii="Arial" w:hAnsi="Arial" w:cs="Arial"/>
          <w:color w:val="222222"/>
          <w:shd w:val="clear" w:color="auto" w:fill="FFFFFF"/>
        </w:rPr>
        <w:t>5. Relevant information appears on the screen. If you want to print the payment slip</w:t>
      </w:r>
      <w:r>
        <w:rPr>
          <w:rFonts w:ascii="Arial" w:hAnsi="Arial" w:cs="Arial"/>
          <w:color w:val="222222"/>
          <w:shd w:val="clear" w:color="auto" w:fill="FFFFFF"/>
        </w:rPr>
        <w:t>，</w:t>
      </w:r>
      <w:r>
        <w:rPr>
          <w:rFonts w:ascii="Arial" w:hAnsi="Arial" w:cs="Arial"/>
          <w:color w:val="222222"/>
          <w:shd w:val="clear" w:color="auto" w:fill="FFFFFF"/>
        </w:rPr>
        <w:t>please select generating the(PDF payment slip)</w:t>
      </w:r>
      <w:r>
        <w:rPr>
          <w:rFonts w:ascii="Arial" w:hAnsi="Arial" w:cs="Arial"/>
          <w:color w:val="222222"/>
          <w:shd w:val="clear" w:color="auto" w:fill="FFFFFF"/>
        </w:rPr>
        <w:t>，</w:t>
      </w:r>
      <w:r>
        <w:rPr>
          <w:rFonts w:ascii="Arial" w:hAnsi="Arial" w:cs="Arial"/>
          <w:color w:val="222222"/>
          <w:shd w:val="clear" w:color="auto" w:fill="FFFFFF"/>
        </w:rPr>
        <w:t>after the file is opened, print with A4.</w:t>
      </w:r>
      <w:r>
        <w:rPr>
          <w:rFonts w:ascii="Arial" w:hAnsi="Arial" w:cs="Arial"/>
          <w:color w:val="222222"/>
        </w:rPr>
        <w:br/>
      </w:r>
      <w:r>
        <w:rPr>
          <w:rFonts w:ascii="Arial" w:hAnsi="Arial" w:cs="Arial"/>
          <w:color w:val="222222"/>
        </w:rPr>
        <w:br/>
      </w:r>
      <w:r>
        <w:rPr>
          <w:rFonts w:ascii="Arial" w:hAnsi="Arial" w:cs="Arial"/>
          <w:color w:val="222222"/>
        </w:rPr>
        <w:br/>
      </w:r>
      <w:r w:rsidR="00542FDE" w:rsidRPr="00542FDE">
        <w:rPr>
          <w:rFonts w:ascii="新細明體" w:eastAsia="新細明體" w:hAnsi="新細明體" w:cs="Arial" w:hint="eastAsia"/>
          <w:color w:val="222222"/>
          <w:sz w:val="28"/>
          <w:szCs w:val="28"/>
          <w:shd w:val="clear" w:color="auto" w:fill="FFFFFF"/>
          <w:lang w:eastAsia="zh-TW"/>
        </w:rPr>
        <w:t>三、</w:t>
      </w:r>
      <w:r w:rsidRPr="00542FDE">
        <w:rPr>
          <w:rFonts w:ascii="Arial" w:hAnsi="Arial" w:cs="Arial"/>
          <w:color w:val="222222"/>
          <w:sz w:val="28"/>
          <w:szCs w:val="28"/>
          <w:shd w:val="clear" w:color="auto" w:fill="FFFFFF"/>
        </w:rPr>
        <w:t xml:space="preserve"> Mode of payment</w:t>
      </w:r>
      <w:r>
        <w:rPr>
          <w:rFonts w:ascii="Arial" w:hAnsi="Arial" w:cs="Arial"/>
          <w:color w:val="222222"/>
        </w:rPr>
        <w:br/>
      </w:r>
      <w:r>
        <w:rPr>
          <w:rFonts w:ascii="Arial" w:hAnsi="Arial" w:cs="Arial"/>
          <w:color w:val="222222"/>
          <w:shd w:val="clear" w:color="auto" w:fill="FFFFFF"/>
        </w:rPr>
        <w:t>1. pay on the counter at branches of Bank of Taiwan.</w:t>
      </w:r>
      <w:r>
        <w:rPr>
          <w:rFonts w:ascii="Arial" w:hAnsi="Arial" w:cs="Arial"/>
          <w:color w:val="222222"/>
        </w:rPr>
        <w:br/>
      </w:r>
      <w:r>
        <w:rPr>
          <w:rFonts w:ascii="Arial" w:hAnsi="Arial" w:cs="Arial"/>
          <w:color w:val="222222"/>
          <w:shd w:val="clear" w:color="auto" w:fill="FFFFFF"/>
        </w:rPr>
        <w:t xml:space="preserve">2. Using domestically issued credit card and </w:t>
      </w:r>
      <w:proofErr w:type="spellStart"/>
      <w:r>
        <w:rPr>
          <w:rFonts w:ascii="Arial" w:hAnsi="Arial" w:cs="Arial"/>
          <w:color w:val="222222"/>
          <w:shd w:val="clear" w:color="auto" w:fill="FFFFFF"/>
        </w:rPr>
        <w:t>UnionPay</w:t>
      </w:r>
      <w:proofErr w:type="spellEnd"/>
      <w:r>
        <w:rPr>
          <w:rFonts w:ascii="Arial" w:hAnsi="Arial" w:cs="Arial"/>
          <w:color w:val="222222"/>
          <w:shd w:val="clear" w:color="auto" w:fill="FFFFFF"/>
        </w:rPr>
        <w:t xml:space="preserve"> card to pay</w:t>
      </w:r>
      <w:r>
        <w:rPr>
          <w:rFonts w:ascii="Arial" w:hAnsi="Arial" w:cs="Arial"/>
          <w:color w:val="222222"/>
        </w:rPr>
        <w:br/>
      </w:r>
      <w:r>
        <w:rPr>
          <w:rFonts w:ascii="Arial" w:hAnsi="Arial" w:cs="Arial"/>
          <w:color w:val="222222"/>
          <w:shd w:val="clear" w:color="auto" w:fill="FFFFFF"/>
        </w:rPr>
        <w:t xml:space="preserve">3.The payment limit of </w:t>
      </w:r>
      <w:proofErr w:type="spellStart"/>
      <w:r>
        <w:rPr>
          <w:rFonts w:ascii="Arial" w:hAnsi="Arial" w:cs="Arial"/>
          <w:color w:val="222222"/>
          <w:shd w:val="clear" w:color="auto" w:fill="FFFFFF"/>
        </w:rPr>
        <w:t>Laerfu</w:t>
      </w:r>
      <w:proofErr w:type="spellEnd"/>
      <w:r>
        <w:rPr>
          <w:rFonts w:ascii="Arial" w:hAnsi="Arial" w:cs="Arial"/>
          <w:color w:val="222222"/>
          <w:shd w:val="clear" w:color="auto" w:fill="FFFFFF"/>
        </w:rPr>
        <w:t>，</w:t>
      </w:r>
      <w:r>
        <w:rPr>
          <w:rFonts w:ascii="Arial" w:hAnsi="Arial" w:cs="Arial"/>
          <w:color w:val="222222"/>
          <w:shd w:val="clear" w:color="auto" w:fill="FFFFFF"/>
        </w:rPr>
        <w:t>OK</w:t>
      </w:r>
      <w:r>
        <w:rPr>
          <w:rFonts w:ascii="Arial" w:hAnsi="Arial" w:cs="Arial"/>
          <w:color w:val="222222"/>
          <w:shd w:val="clear" w:color="auto" w:fill="FFFFFF"/>
        </w:rPr>
        <w:t>，</w:t>
      </w:r>
      <w:r>
        <w:rPr>
          <w:rFonts w:ascii="Arial" w:hAnsi="Arial" w:cs="Arial"/>
          <w:color w:val="222222"/>
          <w:shd w:val="clear" w:color="auto" w:fill="FFFFFF"/>
        </w:rPr>
        <w:t>Family Mark and 7-11 is 40000. (If the amount exceeds the amount, please don't use this way).</w:t>
      </w:r>
      <w:r>
        <w:rPr>
          <w:rFonts w:ascii="Arial" w:hAnsi="Arial" w:cs="Arial"/>
          <w:color w:val="222222"/>
        </w:rPr>
        <w:br/>
      </w:r>
      <w:r>
        <w:rPr>
          <w:rFonts w:ascii="Arial" w:hAnsi="Arial" w:cs="Arial"/>
          <w:color w:val="222222"/>
          <w:shd w:val="clear" w:color="auto" w:fill="FFFFFF"/>
        </w:rPr>
        <w:t>4. Using "Taiwan Pay" to pay QR code payment</w:t>
      </w:r>
      <w:r>
        <w:rPr>
          <w:rFonts w:ascii="Arial" w:hAnsi="Arial" w:cs="Arial"/>
          <w:color w:val="222222"/>
        </w:rPr>
        <w:br/>
      </w:r>
      <w:r>
        <w:rPr>
          <w:rFonts w:ascii="Arial" w:hAnsi="Arial" w:cs="Arial"/>
          <w:color w:val="222222"/>
          <w:shd w:val="clear" w:color="auto" w:fill="FFFFFF"/>
        </w:rPr>
        <w:t>5. Using the online ATM of each financial institution for ATM payment.</w:t>
      </w:r>
      <w:r>
        <w:rPr>
          <w:rFonts w:ascii="Arial" w:hAnsi="Arial" w:cs="Arial"/>
          <w:color w:val="222222"/>
        </w:rPr>
        <w:br/>
      </w:r>
      <w:r>
        <w:rPr>
          <w:rFonts w:ascii="Arial" w:hAnsi="Arial" w:cs="Arial"/>
          <w:color w:val="222222"/>
          <w:shd w:val="clear" w:color="auto" w:fill="FFFFFF"/>
        </w:rPr>
        <w:t xml:space="preserve">6. Using an ATM with inter-bank transfer and payment function to pay with a debit </w:t>
      </w:r>
      <w:proofErr w:type="spellStart"/>
      <w:r>
        <w:rPr>
          <w:rFonts w:ascii="Arial" w:hAnsi="Arial" w:cs="Arial"/>
          <w:color w:val="222222"/>
          <w:shd w:val="clear" w:color="auto" w:fill="FFFFFF"/>
        </w:rPr>
        <w:t>card.Those</w:t>
      </w:r>
      <w:proofErr w:type="spellEnd"/>
      <w:r>
        <w:rPr>
          <w:rFonts w:ascii="Arial" w:hAnsi="Arial" w:cs="Arial"/>
          <w:color w:val="222222"/>
          <w:shd w:val="clear" w:color="auto" w:fill="FFFFFF"/>
        </w:rPr>
        <w:t xml:space="preserve"> who use the payment function are not subject to the transfer limit of 30000. Please enter 004, for the bank code and the write off number for the transfer account number.</w:t>
      </w:r>
      <w:r>
        <w:rPr>
          <w:rFonts w:ascii="Arial" w:hAnsi="Arial" w:cs="Arial"/>
          <w:color w:val="222222"/>
        </w:rPr>
        <w:br/>
      </w:r>
      <w:r>
        <w:rPr>
          <w:rFonts w:ascii="Arial" w:hAnsi="Arial" w:cs="Arial"/>
          <w:color w:val="222222"/>
        </w:rPr>
        <w:br/>
      </w:r>
      <w:r w:rsidR="00542FDE" w:rsidRPr="00542FDE">
        <w:rPr>
          <w:rFonts w:ascii="新細明體" w:eastAsia="新細明體" w:hAnsi="新細明體" w:cs="Arial" w:hint="eastAsia"/>
          <w:color w:val="222222"/>
          <w:sz w:val="28"/>
          <w:szCs w:val="28"/>
          <w:shd w:val="clear" w:color="auto" w:fill="FFFFFF"/>
          <w:lang w:eastAsia="zh-TW"/>
        </w:rPr>
        <w:t>四、</w:t>
      </w:r>
      <w:r w:rsidRPr="00542FDE">
        <w:rPr>
          <w:rFonts w:ascii="Arial" w:hAnsi="Arial" w:cs="Arial"/>
          <w:color w:val="222222"/>
          <w:sz w:val="28"/>
          <w:szCs w:val="28"/>
          <w:shd w:val="clear" w:color="auto" w:fill="FFFFFF"/>
        </w:rPr>
        <w:t>Printing for receipts</w:t>
      </w:r>
      <w:r w:rsidRPr="00542FDE">
        <w:rPr>
          <w:rFonts w:ascii="Arial" w:hAnsi="Arial" w:cs="Arial"/>
          <w:color w:val="222222"/>
          <w:sz w:val="28"/>
          <w:szCs w:val="28"/>
        </w:rPr>
        <w:br/>
      </w:r>
      <w:proofErr w:type="spellStart"/>
      <w:r w:rsidR="002A39E0">
        <w:rPr>
          <w:rFonts w:ascii="新細明體" w:eastAsia="新細明體" w:hAnsi="新細明體" w:cs="Arial" w:hint="eastAsia"/>
          <w:color w:val="222222"/>
          <w:shd w:val="clear" w:color="auto" w:fill="FFFFFF"/>
          <w:lang w:eastAsia="zh-TW"/>
        </w:rPr>
        <w:t>O</w:t>
      </w:r>
      <w:r>
        <w:rPr>
          <w:rFonts w:ascii="Arial" w:hAnsi="Arial" w:cs="Arial"/>
          <w:color w:val="222222"/>
          <w:shd w:val="clear" w:color="auto" w:fill="FFFFFF"/>
        </w:rPr>
        <w:t>ffical</w:t>
      </w:r>
      <w:proofErr w:type="spellEnd"/>
      <w:r>
        <w:rPr>
          <w:rFonts w:ascii="Arial" w:hAnsi="Arial" w:cs="Arial"/>
          <w:color w:val="222222"/>
          <w:shd w:val="clear" w:color="auto" w:fill="FFFFFF"/>
        </w:rPr>
        <w:t xml:space="preserve"> receipt is required after the payment is made, except for the payment by Bank</w:t>
      </w:r>
      <w:r>
        <w:rPr>
          <w:rFonts w:ascii="Arial" w:hAnsi="Arial" w:cs="Arial"/>
          <w:color w:val="222222"/>
        </w:rPr>
        <w:br/>
      </w:r>
      <w:r>
        <w:rPr>
          <w:rFonts w:ascii="Arial" w:hAnsi="Arial" w:cs="Arial"/>
          <w:color w:val="222222"/>
          <w:shd w:val="clear" w:color="auto" w:fill="FFFFFF"/>
        </w:rPr>
        <w:t>(If it takes 7 working days for those who swipe the card at a convenient store or credit card)</w:t>
      </w:r>
      <w:r>
        <w:rPr>
          <w:rFonts w:ascii="Arial" w:hAnsi="Arial" w:cs="Arial"/>
          <w:color w:val="222222"/>
        </w:rPr>
        <w:br/>
      </w:r>
      <w:r>
        <w:rPr>
          <w:rFonts w:ascii="Arial" w:hAnsi="Arial" w:cs="Arial"/>
          <w:color w:val="222222"/>
        </w:rPr>
        <w:br/>
      </w:r>
      <w:r>
        <w:rPr>
          <w:rFonts w:ascii="Arial" w:hAnsi="Arial" w:cs="Arial"/>
          <w:color w:val="222222"/>
          <w:shd w:val="clear" w:color="auto" w:fill="FFFFFF"/>
        </w:rPr>
        <w:t>1. Link to the Bank of Taiwan Tuition and Miscellaneous Fees Portal</w:t>
      </w:r>
      <w:r>
        <w:rPr>
          <w:rFonts w:ascii="Arial" w:hAnsi="Arial" w:cs="Arial"/>
          <w:color w:val="222222"/>
        </w:rPr>
        <w:br/>
      </w:r>
      <w:r>
        <w:rPr>
          <w:rFonts w:ascii="Arial" w:hAnsi="Arial" w:cs="Arial"/>
          <w:color w:val="222222"/>
          <w:shd w:val="clear" w:color="auto" w:fill="FFFFFF"/>
        </w:rPr>
        <w:t>2. Click on (Student Registration)</w:t>
      </w:r>
      <w:r>
        <w:rPr>
          <w:rFonts w:ascii="Arial" w:hAnsi="Arial" w:cs="Arial"/>
          <w:color w:val="222222"/>
        </w:rPr>
        <w:br/>
      </w:r>
      <w:r>
        <w:rPr>
          <w:rFonts w:ascii="Arial" w:hAnsi="Arial" w:cs="Arial"/>
          <w:color w:val="222222"/>
          <w:shd w:val="clear" w:color="auto" w:fill="FFFFFF"/>
        </w:rPr>
        <w:t>3. Key in (</w:t>
      </w:r>
      <w:proofErr w:type="spellStart"/>
      <w:r>
        <w:rPr>
          <w:rFonts w:ascii="Arial" w:hAnsi="Arial" w:cs="Arial"/>
          <w:color w:val="222222"/>
          <w:shd w:val="clear" w:color="auto" w:fill="FFFFFF"/>
        </w:rPr>
        <w:t>Nomber</w:t>
      </w:r>
      <w:proofErr w:type="spellEnd"/>
      <w:r>
        <w:rPr>
          <w:rFonts w:ascii="Arial" w:hAnsi="Arial" w:cs="Arial"/>
          <w:color w:val="222222"/>
          <w:shd w:val="clear" w:color="auto" w:fill="FFFFFF"/>
        </w:rPr>
        <w:t xml:space="preserve"> IC) and (Student ID)(no need Birthday)</w:t>
      </w:r>
      <w:r>
        <w:rPr>
          <w:rFonts w:ascii="Arial" w:hAnsi="Arial" w:cs="Arial"/>
          <w:color w:val="222222"/>
        </w:rPr>
        <w:br/>
      </w:r>
      <w:r>
        <w:rPr>
          <w:rFonts w:ascii="Arial" w:hAnsi="Arial" w:cs="Arial"/>
          <w:color w:val="222222"/>
          <w:shd w:val="clear" w:color="auto" w:fill="FFFFFF"/>
        </w:rPr>
        <w:t>4. The student payment information query appears on the screen, please click OK</w:t>
      </w:r>
      <w:r>
        <w:rPr>
          <w:rFonts w:ascii="Arial" w:hAnsi="Arial" w:cs="Arial"/>
          <w:color w:val="222222"/>
        </w:rPr>
        <w:br/>
      </w:r>
      <w:r>
        <w:rPr>
          <w:rFonts w:ascii="Arial" w:hAnsi="Arial" w:cs="Arial"/>
          <w:color w:val="222222"/>
          <w:shd w:val="clear" w:color="auto" w:fill="FFFFFF"/>
        </w:rPr>
        <w:t xml:space="preserve">5. The relevant payment information will appear on the screen. </w:t>
      </w:r>
      <w:proofErr w:type="spellStart"/>
      <w:r>
        <w:rPr>
          <w:rFonts w:ascii="Arial" w:hAnsi="Arial" w:cs="Arial"/>
          <w:color w:val="222222"/>
          <w:shd w:val="clear" w:color="auto" w:fill="FFFFFF"/>
        </w:rPr>
        <w:t>Printng</w:t>
      </w:r>
      <w:proofErr w:type="spellEnd"/>
      <w:r>
        <w:rPr>
          <w:rFonts w:ascii="Arial" w:hAnsi="Arial" w:cs="Arial"/>
          <w:color w:val="222222"/>
          <w:shd w:val="clear" w:color="auto" w:fill="FFFFFF"/>
        </w:rPr>
        <w:t xml:space="preserve"> the payment receipt, please click to generate a PDF payment receipt. After the file is opened, you can print it with A4 paper.</w:t>
      </w:r>
    </w:p>
    <w:sectPr w:rsidR="004041A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19D"/>
    <w:rsid w:val="00286C10"/>
    <w:rsid w:val="002A39E0"/>
    <w:rsid w:val="004041AD"/>
    <w:rsid w:val="0043682D"/>
    <w:rsid w:val="004D2FA5"/>
    <w:rsid w:val="005136CC"/>
    <w:rsid w:val="00542FDE"/>
    <w:rsid w:val="007110A0"/>
    <w:rsid w:val="00810346"/>
    <w:rsid w:val="0087119D"/>
    <w:rsid w:val="008D7085"/>
    <w:rsid w:val="008E7015"/>
    <w:rsid w:val="00951168"/>
    <w:rsid w:val="00AB48DA"/>
    <w:rsid w:val="00E02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70BA"/>
  <w15:chartTrackingRefBased/>
  <w15:docId w15:val="{626CAD6D-F6B5-4236-8CFD-AB506E41E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15</cp:revision>
  <dcterms:created xsi:type="dcterms:W3CDTF">2022-01-21T01:44:00Z</dcterms:created>
  <dcterms:modified xsi:type="dcterms:W3CDTF">2022-07-27T07:26:00Z</dcterms:modified>
</cp:coreProperties>
</file>